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highlight w:val="red"/>
          <w:u w:val="none"/>
          <w:vertAlign w:val="baseline"/>
        </w:rPr>
      </w:pPr>
      <w:commentRangeStart w:id="0"/>
      <w:r w:rsidDel="00000000" w:rsidR="00000000" w:rsidRPr="00000000">
        <w:rPr>
          <w:b w:val="1"/>
          <w:highlight w:val="red"/>
          <w:rtl w:val="0"/>
        </w:rPr>
        <w:t xml:space="preserve">1_</w:t>
      </w:r>
      <w:r w:rsidDel="00000000" w:rsidR="00000000" w:rsidRPr="00000000">
        <w:rPr>
          <w:b w:val="1"/>
          <w:i w:val="0"/>
          <w:smallCaps w:val="0"/>
          <w:strike w:val="0"/>
          <w:highlight w:val="red"/>
          <w:u w:val="none"/>
          <w:vertAlign w:val="baseline"/>
          <w:rtl w:val="0"/>
        </w:rPr>
        <w:t xml:space="preserve">Spin the wheel. English grammar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highlight w:val="red"/>
          <w:u w:val="none"/>
          <w:vertAlign w:val="baseline"/>
          <w:rtl w:val="0"/>
        </w:rPr>
        <w:t xml:space="preserve"> (</w:t>
      </w:r>
      <w:r w:rsidDel="00000000" w:rsidR="00000000" w:rsidRPr="00000000">
        <w:rPr>
          <w:i w:val="1"/>
          <w:highlight w:val="red"/>
          <w:rtl w:val="0"/>
        </w:rPr>
        <w:t xml:space="preserve">Q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highlight w:val="red"/>
          <w:u w:val="none"/>
          <w:vertAlign w:val="baseline"/>
          <w:rtl w:val="0"/>
        </w:rPr>
        <w:t xml:space="preserve">uiz </w:t>
      </w:r>
      <w:r w:rsidDel="00000000" w:rsidR="00000000" w:rsidRPr="00000000">
        <w:rPr>
          <w:i w:val="1"/>
          <w:highlight w:val="red"/>
          <w:rtl w:val="0"/>
        </w:rPr>
        <w:t xml:space="preserve">a domande variabili sulla grammatica inglese (frasi passive, indirette, condizionali e modali). La scelta della domanda avviene casualmente mediante estrazione su un disco rotante)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u w:val="single"/>
            <w:shd w:fill="auto" w:val="clear"/>
            <w:vertAlign w:val="baseline"/>
            <w:rtl w:val="0"/>
          </w:rPr>
          <w:t xml:space="preserve">https://scratch.mit.edu/projects/53145282/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b w:val="1"/>
          <w:shd w:fill="fcfcfc" w:val="clear"/>
          <w:rtl w:val="0"/>
        </w:rPr>
        <w:t xml:space="preserve">2_</w:t>
      </w:r>
      <w:r w:rsidDel="00000000" w:rsidR="00000000" w:rsidRPr="00000000">
        <w:rPr>
          <w:b w:val="1"/>
          <w:shd w:fill="fcfcfc" w:val="clear"/>
          <w:rtl w:val="0"/>
        </w:rPr>
        <w:t xml:space="preserve">English Grammar Game</w:t>
      </w:r>
      <w:r w:rsidDel="00000000" w:rsidR="00000000" w:rsidRPr="00000000">
        <w:rPr>
          <w:shd w:fill="fcfcfc" w:val="clear"/>
          <w:rtl w:val="0"/>
        </w:rPr>
        <w:t xml:space="preserve"> </w:t>
      </w:r>
      <w:r w:rsidDel="00000000" w:rsidR="00000000" w:rsidRPr="00000000">
        <w:rPr>
          <w:i w:val="1"/>
          <w:shd w:fill="fcfcfc" w:val="clear"/>
          <w:rtl w:val="0"/>
        </w:rPr>
        <w:t xml:space="preserve">(Quiz a domande fisse sulle parti di un discorso)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https://scratch.mit.edu/projects/2778931/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ris" w:id="0" w:date="2019-02-27T10:52:07Z"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mostrare e modificare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scratch.mit.edu/projects/53145282/" TargetMode="External"/><Relationship Id="rId8" Type="http://schemas.openxmlformats.org/officeDocument/2006/relationships/hyperlink" Target="https://scratch.mit.edu/projects/277893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