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0_calcolatrice_homemade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(Simulatore di calcolatrice da tavolo. Supporta le 4 operazioni fondamentali)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1_TANGRAM </w:t>
      </w:r>
      <w:r w:rsidDel="00000000" w:rsidR="00000000" w:rsidRPr="00000000">
        <w:rPr>
          <w:i w:val="1"/>
          <w:rtl w:val="0"/>
        </w:rPr>
        <w:t xml:space="preserve">(Tangram interattivo per creare forme di fantasia. Gestisce sia le traslazioni, sia le rotazioni di ciascun elemento)</w:t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https://scratch.mit.edu/projects/184210817/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  <w:highlight w:val="green"/>
        </w:rPr>
      </w:pPr>
      <w:r w:rsidDel="00000000" w:rsidR="00000000" w:rsidRPr="00000000">
        <w:rPr>
          <w:b w:val="1"/>
          <w:highlight w:val="green"/>
          <w:rtl w:val="0"/>
        </w:rPr>
        <w:t xml:space="preserve">2_Two Dice Probability Simulation (remixed) </w:t>
      </w:r>
      <w:r w:rsidDel="00000000" w:rsidR="00000000" w:rsidRPr="00000000">
        <w:rPr>
          <w:i w:val="1"/>
          <w:highlight w:val="green"/>
          <w:rtl w:val="0"/>
        </w:rPr>
        <w:t xml:space="preserve">(Strumento che simula il lancio di due dadi da 6. Il programma tiene inoltre traccia di tutti i lanci effettuati e genera in tempo reale l’istogramma e le statistiche relativi)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https://scratch.mit.edu/projects/25637290/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cratch.mit.edu/projects/184210817/" TargetMode="External"/><Relationship Id="rId7" Type="http://schemas.openxmlformats.org/officeDocument/2006/relationships/hyperlink" Target="https://scratch.mit.edu/projects/2563729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